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7120" w14:textId="1180CEBD" w:rsidR="0065244E" w:rsidRPr="0065244E" w:rsidRDefault="0065244E" w:rsidP="0065244E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4</w:t>
      </w:r>
      <w:r w:rsidRPr="00A257C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 «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Футбольный вектор</w:t>
      </w:r>
      <w:r w:rsidRPr="00A257C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- </w:t>
      </w:r>
      <w:r w:rsidR="00DE72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</w:t>
      </w:r>
      <w:r w:rsidRPr="0065244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оциально-спортивный проект «Футбол-спорт»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при </w:t>
      </w:r>
      <w:r w:rsidRPr="00A257C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участии фонда «Реальные дела»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и </w:t>
      </w:r>
      <w:r w:rsidR="00DA18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Футбольной академии А. Журавлева</w:t>
      </w:r>
    </w:p>
    <w:p w14:paraId="575EDBC4" w14:textId="500FCCC5" w:rsidR="0065244E" w:rsidRPr="0065244E" w:rsidRDefault="0065244E" w:rsidP="0065244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</w:t>
      </w: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4155EE4" w14:textId="7A9DFB3E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Сплочение общества через доступную и популярную спортивную активность, преодоление социальных и возрастных барьеров.</w:t>
      </w:r>
    </w:p>
    <w:p w14:paraId="54F99D08" w14:textId="0004873F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Пропаганда здорового образа жизни и массового спорта как основы физического и нравственного здоровья нации.</w:t>
      </w:r>
    </w:p>
    <w:p w14:paraId="2969E3A2" w14:textId="202AD13A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детского и юношеского спорта: выявление талантов, создание условий для тренировок, обеспечение инвентарем и экипировкой спортивных школ в регионах.</w:t>
      </w:r>
    </w:p>
    <w:p w14:paraId="03C00549" w14:textId="53AA16FC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адаптация и интеграция через спорт: вовлечение в мероприятия детей из многодетных и малообеспеченных семей, работа с молодежью.</w:t>
      </w:r>
    </w:p>
    <w:p w14:paraId="64259B2E" w14:textId="1764A4B4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региональной идентичности и межрегиональных связей через проведение турниров, формирование локального патриотизма и спортивного духа.</w:t>
      </w:r>
    </w:p>
    <w:p w14:paraId="6B719521" w14:textId="1E337CC3" w:rsidR="0065244E" w:rsidRPr="0065244E" w:rsidRDefault="0065244E" w:rsidP="0065244E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Реализация:</w:t>
      </w:r>
    </w:p>
    <w:p w14:paraId="7D2CCB1D" w14:textId="3C665C55" w:rsid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массовых футбольных турниров различного формата: от дворовых и корпоративных лиг до межрегиональных соревнований для детей и юношества.</w:t>
      </w:r>
    </w:p>
    <w:p w14:paraId="7DDDA079" w14:textId="02A3E8D5" w:rsidR="00736E2A" w:rsidRDefault="00736E2A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турниров 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обязательным включением специальных лиг для команд силовых ведомств (МВД,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ФСБ, 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Росгвардия, МЧС), медицинских работников («Лига врачей»), финансового сектора («Банковская лига»), а также команд крупных промышленных предприятий и государственных корпораций. Это создаёт уникальную площадку для неформального взаимодействия, укрепления корпоративного духа и демонстрации единства общества, где бок о бок 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играют будущие чемпионы, защитники Отечества, врачи и создатели экономического потенциала страны.</w:t>
      </w:r>
    </w:p>
    <w:p w14:paraId="0E8EBF41" w14:textId="01F6CDF1" w:rsidR="00736E2A" w:rsidRPr="0065244E" w:rsidRDefault="00736E2A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E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собственного стадиона для тренировок и проведения матчей, что обеспечивает полную независимость в организации мероприятий, высокий стандарт спортивной инфраструктуры и дополнительные возможности для партнёрства, включая корпоративные турниры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различным видам спорта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размещение символики на объекте.</w:t>
      </w:r>
    </w:p>
    <w:p w14:paraId="509C55E9" w14:textId="60E1EEA2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поддержка спортивных площадок: совместно с местными администрациями и бизнесом, организация доступных и современных мест для занятий спортом.</w:t>
      </w:r>
    </w:p>
    <w:p w14:paraId="324540E7" w14:textId="0C60FEC4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мастер-классов и встреч с известными футболистами, тренерами, спортивными комментаторами для популяризации футбола и передачи опыта.</w:t>
      </w:r>
    </w:p>
    <w:p w14:paraId="5D7B18A0" w14:textId="4991C406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Благотворительная составляющая: сбор средств в рамках мероприятий (входные билеты, спонсорские взносы, аукционы атрибутики) на поддержку детских спортивных школ, закупку инвентаря для отдаленных регионов, реабилитацию детей через спорт.</w:t>
      </w:r>
    </w:p>
    <w:p w14:paraId="73E66054" w14:textId="5D00A67E" w:rsidR="00736E2A" w:rsidRPr="00736E2A" w:rsidRDefault="0065244E" w:rsidP="00736E2A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Инклюзивность: включение в программу мероприятий адаптивного футбола для людей с ограниченными возможностями здоровья.</w:t>
      </w:r>
    </w:p>
    <w:p w14:paraId="422E0F0A" w14:textId="6E3383F9" w:rsid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Медиасопровождение</w:t>
      </w:r>
      <w:proofErr w:type="spellEnd"/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: освещение турниров в региональных и федеральных СМИ, сотрудничество со спортивными телеканалами и блогерами, создание яркого спортивного контента.</w:t>
      </w:r>
    </w:p>
    <w:p w14:paraId="052A4176" w14:textId="721B86BE" w:rsidR="00736E2A" w:rsidRDefault="00736E2A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E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Футбольной 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Академии 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Журавлева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>едиалиге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престижных турнирах в качестве базового клуба проекта. Это предоставляет уникальную возможность для партнёров и заинтересованных лиц (включая представителей бизнеса, государственных структур и общественных организаций) осуществлять заказ и покупку профессиональной игровой формы и экипировки команды с размещением собственной символики, логотипов или памятных надписей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корпоративного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пиара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социальной рекламы и </w:t>
      </w:r>
      <w:r w:rsidRPr="00736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визуальной поддержки ключевых инициатив партнёров, напрямую связывая их образ с ценностями здорового образа жизни, командного духа и спортивных достижений в рамках проекта.</w:t>
      </w:r>
    </w:p>
    <w:p w14:paraId="56F2822D" w14:textId="51461A87" w:rsidR="00816A6F" w:rsidRDefault="00816A6F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A6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многофункционального центра «Единство», объединяющего спортивные, медицинские, образовательные и культурные объекты. Центр станет ключевой площадкой для реализации проектов, местом притяжения сообщества и системной кузницей кадров, где будут выявлять, воспитывать и всесторонне развивать спортивные таланты, а также готовить будущих тренеров, спортивных менеджеров и волонтёров — деятельное и здоровое будущее России. Это позволит не только тиражировать успешный опыт в регионах, но и формировать кадровый резерв для отечественного спорта и социальной сферы.</w:t>
      </w:r>
    </w:p>
    <w:p w14:paraId="36470C78" w14:textId="08998915" w:rsidR="0065244E" w:rsidRPr="0065244E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Ключевые участники и партнеры: известные спортсмены, ветераны футбола, спортивные федерации, региональные администрации, бизнес-структуры, спортивные СМИ, волонтерские организации.</w:t>
      </w:r>
    </w:p>
    <w:p w14:paraId="0E42C49F" w14:textId="1E4DD267" w:rsidR="0065244E" w:rsidRPr="00736E2A" w:rsidRDefault="0065244E" w:rsidP="0065244E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color w:val="000000" w:themeColor="text1"/>
          <w:sz w:val="28"/>
          <w:szCs w:val="28"/>
        </w:rPr>
        <w:t>География и периодичность: старт проекта в нескольких пилотных регионах с перспективой расширения на всю страну. Проведение как регулярных локальных турниров, так и ежегодного финального федерального события.</w:t>
      </w:r>
    </w:p>
    <w:p w14:paraId="1C7F2518" w14:textId="7A046BAA" w:rsidR="0065244E" w:rsidRPr="0065244E" w:rsidRDefault="0065244E" w:rsidP="0065244E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5244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0F943232" w14:textId="77603930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Партийные отделения как организаторы: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>естные отделения «Справедливой России» могут стать соорганизаторами турниров на своей территории, что визуализирует их работу, повышает узнаваемость и создает позитивный повод для диалога с избирателями (муниципалитетами, спортивными школами, бизнесом).</w:t>
      </w:r>
    </w:p>
    <w:p w14:paraId="2E0ACA93" w14:textId="588065D5" w:rsidR="0065244E" w:rsidRPr="00043E7A" w:rsidRDefault="0065244E" w:rsidP="00043E7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Депутаты как «капитаны команд» или почетные гости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частие депутатов в открытии турниров, вручении наград, а возможно, и в 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товарищеских матчах, создает образ доступного, здорового, «своего» политика, близкого к народным увлечениям.</w:t>
      </w:r>
    </w:p>
    <w:p w14:paraId="7630054C" w14:textId="51B1C8D7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Поддержка семьи и детства: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детей из многодетных и нуждающихся семей возможностью заниматься спортом.</w:t>
      </w:r>
    </w:p>
    <w:p w14:paraId="0C4CDF3E" w14:textId="539E2EF3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Развитие регионов: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>дресная помощь спортивным школам в малых городах и сельской местности, укрепление инфраструктуры.</w:t>
      </w:r>
    </w:p>
    <w:p w14:paraId="025430CD" w14:textId="69DB6B04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Социальное равенство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>нклюзивные компоненты проекта демонстрируют приверженность принципам социальной защиты и равенства возможностей.</w:t>
      </w:r>
    </w:p>
    <w:p w14:paraId="38657F50" w14:textId="4E947549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Привлечение новой электоральной и активистской базы.</w:t>
      </w:r>
    </w:p>
    <w:p w14:paraId="19F9E9C4" w14:textId="40F3EFCB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Молодежь: </w:t>
      </w:r>
      <w:r w:rsidR="00043E7A"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утбол — идеальный канал коммуникации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труднодоступной молодежной аудиторией. Через спортивные события можно вовлекать молодых людей в волонтерскую деятельность партии («Молодежка СР» как волонтеры на турнирах).</w:t>
      </w:r>
    </w:p>
    <w:p w14:paraId="76FC0D00" w14:textId="2AC073DC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Спортивное сообщество: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>роект открывает двери к сотрудничеству с тренерами, спортсменами, спортивными чиновниками — новым для партии, но авторитетным и широким кругом лиц.</w:t>
      </w:r>
    </w:p>
    <w:p w14:paraId="0D4D7FAE" w14:textId="4B13664E" w:rsidR="0065244E" w:rsidRPr="00736E2A" w:rsidRDefault="0065244E" w:rsidP="00736E2A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Стратегическое партнерство и информационная синергия.</w:t>
      </w:r>
    </w:p>
    <w:p w14:paraId="259B5B53" w14:textId="7F21B9FD" w:rsidR="0065244E" w:rsidRPr="008E7F1B" w:rsidRDefault="0065244E" w:rsidP="008E7F1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Совместный брендинг: </w:t>
      </w:r>
      <w:r w:rsid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62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роведение «Кубка «Справедливой России»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футболу»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дворовых команд или корпоративных лиг.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(Турнир – 1неделя, 50-80 команд со всей России, и можно зарубежные пригласить команды). 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партийной символики на площадках и в медиа.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партнёров: ФНС, ФСНБ.</w:t>
      </w:r>
    </w:p>
    <w:p w14:paraId="4E7F46B1" w14:textId="0AA708EE" w:rsidR="0065244E" w:rsidRPr="008E7F1B" w:rsidRDefault="0065244E" w:rsidP="008E7F1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Информационное сопровождение: </w:t>
      </w:r>
      <w:r w:rsidR="00043E7A"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ктивное освещение в партийных СМИ (газета «На наш взгляд»),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соцсетях, с привлечением известных спортивных комментаторов. Партия ассоциируется с позитивными эмоциями от спорта и побед.</w:t>
      </w:r>
    </w:p>
    <w:p w14:paraId="03C7D423" w14:textId="2D47B2B7" w:rsidR="0065244E" w:rsidRDefault="0065244E" w:rsidP="0065244E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Тиражирование успеха: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E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спешный формат, отработанный фондом, может стать частью единой партийной программы «Спорт для всех», </w:t>
      </w:r>
      <w:r w:rsidRPr="00A011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реализуемой в каждом регионе, что укрепит вертикальное единство партии и ее практический вклад в жизнь страны.</w:t>
      </w:r>
    </w:p>
    <w:p w14:paraId="4203F91B" w14:textId="77777777" w:rsidR="00AE21AC" w:rsidRDefault="00AE21AC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AC60DE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1038A4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75637A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9CF188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A943B5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EDF795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C6553E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0928B3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841B8B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7F4431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652256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E53335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DDE598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08CAF9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0F22DE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BFCBF8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42F0FD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00A450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3732F2" w14:textId="77777777" w:rsidR="00602463" w:rsidRDefault="00602463" w:rsidP="00AE21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02463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41F6"/>
    <w:rsid w:val="00396BC9"/>
    <w:rsid w:val="003E3A5C"/>
    <w:rsid w:val="00441905"/>
    <w:rsid w:val="004724FD"/>
    <w:rsid w:val="004A7598"/>
    <w:rsid w:val="004F688F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3EE4"/>
    <w:rsid w:val="00736E2A"/>
    <w:rsid w:val="00745FAB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900E2"/>
    <w:rsid w:val="00BC57FC"/>
    <w:rsid w:val="00BC6EE9"/>
    <w:rsid w:val="00BF457D"/>
    <w:rsid w:val="00D1489E"/>
    <w:rsid w:val="00D5522A"/>
    <w:rsid w:val="00D717FD"/>
    <w:rsid w:val="00D7357E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140</cp:revision>
  <cp:lastPrinted>2025-12-14T22:06:00Z</cp:lastPrinted>
  <dcterms:created xsi:type="dcterms:W3CDTF">2025-12-14T20:20:00Z</dcterms:created>
  <dcterms:modified xsi:type="dcterms:W3CDTF">2026-06-07T17:45:00Z</dcterms:modified>
</cp:coreProperties>
</file>